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tandardWeb"/>
      </w:pPr>
      <w:r>
        <w:fldChar w:fldCharType="begin"/>
      </w:r>
      <w:r>
        <w:instrText xml:space="preserve"> HYPERLINK "https://www.youtube.com/watch?v=rqnP1rAaKBo&amp;feature=youtu.be" </w:instrText>
      </w:r>
      <w:r>
        <w:fldChar w:fldCharType="separate"/>
      </w:r>
      <w:r>
        <w:rPr>
          <w:rStyle w:val="Hyperlink"/>
        </w:rPr>
        <w:t>https://www.youtube.com/watch?v=rqnP1rAaKBo&amp;feature=youtu.be</w:t>
      </w:r>
      <w:r>
        <w:fldChar w:fldCharType="end"/>
      </w:r>
    </w:p>
    <w:p>
      <w:pPr>
        <w:pStyle w:val="StandardWeb"/>
      </w:pPr>
      <w:bookmarkStart w:id="0" w:name="_GoBack"/>
      <w:bookmarkEnd w:id="0"/>
      <w:r>
        <w:t>Den Reichsbürgern im Deutschen Bundestag und in diesem politischem System mal richtig aufs Maul geschaut, dann relativiert sich auch der Begriff "Reichsbürger" und offenbart, wer wirklich damit zu betiteln ist. Die Verwaltung der Nazihinterlassenschaften (</w:t>
      </w:r>
      <w:proofErr w:type="spellStart"/>
      <w:r>
        <w:t>BRiD</w:t>
      </w:r>
      <w:proofErr w:type="spellEnd"/>
      <w:r>
        <w:t>) und alle Bundesrepublikaner...</w:t>
      </w:r>
    </w:p>
    <w:p>
      <w:pPr>
        <w:pStyle w:val="StandardWeb"/>
      </w:pPr>
      <w:r>
        <w:t xml:space="preserve">Es ist geradezu ein Witz, </w:t>
      </w:r>
      <w:proofErr w:type="spellStart"/>
      <w:r>
        <w:t>daß</w:t>
      </w:r>
      <w:proofErr w:type="spellEnd"/>
      <w:r>
        <w:t xml:space="preserve"> von den Reichsbürgern im Deutschen Bundestag und in den Verwaltungen genau jene als solche betitelt werden und das wider besseren Wissens, welche damit all jene belasten wollen, welche gerade nicht im Rechts- Gebiets- und Personenstand von 1937 stehen wie die BRD selbst. (Siehe dazu Artikel 116 Absatz 1 Grundgesetz zum Gebietsstand 1937 und SHAEF Gesetz Nr. 52 Artikel I in Verbindung mit Artikel VII Absatz e) </w:t>
      </w:r>
    </w:p>
    <w:p>
      <w:pPr>
        <w:pStyle w:val="StandardWeb"/>
      </w:pPr>
      <w:r>
        <w:t xml:space="preserve">Es werden die unteren Verwaltungsangestellten und </w:t>
      </w:r>
      <w:proofErr w:type="spellStart"/>
      <w:r>
        <w:t>Poliztisten</w:t>
      </w:r>
      <w:proofErr w:type="spellEnd"/>
      <w:r>
        <w:t xml:space="preserve"> (Bürowarenhändler und Werkschutz) permanent getriggert, damit sie funktionieren, wie sie funktionieren und jeden als "Reichsbürger" diffamieren, der sich auf seine alten Rechte als Natürliche Person (Staatl. BGB T I §1-20) oder sein "Mann / Weib" -sein beruft und somit aktiver Part in der Verhinderung der Geschäftswerdung der Welt und NWO-.</w:t>
      </w:r>
      <w:proofErr w:type="spellStart"/>
      <w:r>
        <w:t>Insatallation</w:t>
      </w:r>
      <w:proofErr w:type="spellEnd"/>
      <w:r>
        <w:t xml:space="preserve"> ist. So sind gerade wir es die diesen Reichsbürgern in den Verwaltungen und ihren Angehörigen den Arsch retten könnten, würden sie das illegale Spiel hinterfragen und verstehen wollen.</w:t>
      </w:r>
    </w:p>
    <w:p>
      <w:pPr>
        <w:pStyle w:val="StandardWeb"/>
      </w:pPr>
      <w:r>
        <w:t xml:space="preserve">Das sollten sich all die Gutmenschen mal vergegenwärtigen, welche permanent kolportieren, man </w:t>
      </w:r>
      <w:proofErr w:type="spellStart"/>
      <w:r>
        <w:t>muß</w:t>
      </w:r>
      <w:proofErr w:type="spellEnd"/>
      <w:r>
        <w:t xml:space="preserve"> nach </w:t>
      </w:r>
      <w:proofErr w:type="spellStart"/>
      <w:r>
        <w:t>Vorne</w:t>
      </w:r>
      <w:proofErr w:type="spellEnd"/>
      <w:r>
        <w:t xml:space="preserve"> schauen und </w:t>
      </w:r>
      <w:proofErr w:type="spellStart"/>
      <w:r>
        <w:t>daß</w:t>
      </w:r>
      <w:proofErr w:type="spellEnd"/>
      <w:r>
        <w:t xml:space="preserve"> wir alle "Menschen" sind und die alten Gesetze und den Blick in die Geschichte nicht brauchen...</w:t>
      </w:r>
    </w:p>
    <w:p>
      <w:pPr>
        <w:pStyle w:val="StandardWeb"/>
      </w:pPr>
      <w:r>
        <w:t xml:space="preserve">Manchmal ist der Blick zurück zu den Wurzeln - Woher komme ich, welche Rechte bringt mein Hilfsmittel Natürliche Person eigentlich mit und welche Konstrukte verdecken deren wirkliches Recht? - DIE Lösung gegen das kriminelle System überhaupt. das wird in einer im Handelsrecht agierenden Verwaltung bei nicht Begreifen schwer auf die Füße fallen, weil das </w:t>
      </w:r>
      <w:proofErr w:type="spellStart"/>
      <w:r>
        <w:t>Mißachten</w:t>
      </w:r>
      <w:proofErr w:type="spellEnd"/>
      <w:r>
        <w:t xml:space="preserve"> des Willens einer </w:t>
      </w:r>
      <w:proofErr w:type="spellStart"/>
      <w:r>
        <w:t>Natürliuchen</w:t>
      </w:r>
      <w:proofErr w:type="spellEnd"/>
      <w:r>
        <w:t xml:space="preserve"> Person, welche rechtlich über der Juristischen Person Mitarbeiter/in (Vollstreckungsbehörde) steht zwangsläufig die unmittelbare Verpflichtung zum Schadenersatz folgen wird und </w:t>
      </w:r>
      <w:proofErr w:type="spellStart"/>
      <w:r>
        <w:t>mzuß</w:t>
      </w:r>
      <w:proofErr w:type="spellEnd"/>
      <w:r>
        <w:t xml:space="preserve">. </w:t>
      </w:r>
    </w:p>
    <w:p>
      <w:pPr>
        <w:pStyle w:val="StandardWeb"/>
      </w:pPr>
      <w:r>
        <w:t xml:space="preserve">Die Verwaltungsangestellten sind Grundrechteverpflichtet und die Natürliche Person im Rechtsstand des </w:t>
      </w:r>
      <w:proofErr w:type="spellStart"/>
      <w:r>
        <w:t>RuStAG</w:t>
      </w:r>
      <w:proofErr w:type="spellEnd"/>
      <w:r>
        <w:t xml:space="preserve"> 1913 steht unter politischem und Insolvenzschutz (</w:t>
      </w:r>
      <w:proofErr w:type="spellStart"/>
      <w:r>
        <w:t>Atikel</w:t>
      </w:r>
      <w:proofErr w:type="spellEnd"/>
      <w:r>
        <w:t xml:space="preserve"> 45 / 46 / 47 HLKO) darüber hinaus auf </w:t>
      </w:r>
      <w:proofErr w:type="spellStart"/>
      <w:r>
        <w:t>Deutsches</w:t>
      </w:r>
      <w:proofErr w:type="spellEnd"/>
      <w:r>
        <w:t xml:space="preserve"> Recht. und ist somit auf Grundrechte aktivlegitimiert.</w:t>
      </w:r>
    </w:p>
    <w:p>
      <w:pPr>
        <w:pStyle w:val="StandardWeb"/>
      </w:pPr>
      <w:r>
        <w:t xml:space="preserve">Die in der Verwaltung Arbeitenden, welche sich durch nicht </w:t>
      </w:r>
      <w:proofErr w:type="spellStart"/>
      <w:r>
        <w:t>unterschrienbene</w:t>
      </w:r>
      <w:proofErr w:type="spellEnd"/>
      <w:r>
        <w:t xml:space="preserve"> Befehle, Anordnungen und Anweisungen haben zu </w:t>
      </w:r>
      <w:proofErr w:type="spellStart"/>
      <w:r>
        <w:t>Mauereschützen</w:t>
      </w:r>
      <w:proofErr w:type="spellEnd"/>
      <w:r>
        <w:t xml:space="preserve"> von morgen machen lassen werden irgendwann dafür gerade stehen. Niemand kann irgendwann behaupten, er hätte nichts davon </w:t>
      </w:r>
      <w:proofErr w:type="spellStart"/>
      <w:r>
        <w:t>gewußt</w:t>
      </w:r>
      <w:proofErr w:type="spellEnd"/>
      <w:r>
        <w:t xml:space="preserve">. Gerade weil viele der als "Reichsbürger" Diffamierten Deutschen (Angehörige eines der 26 Bundesstaaten des Kaiserreichs --.&gt; nicht Kriegsteilnehmer des WK2 gegen die Alliierten) die Bediensteten IMMER auf ihr Fehlverhalten und die </w:t>
      </w:r>
      <w:proofErr w:type="spellStart"/>
      <w:r>
        <w:t>Mißachtung</w:t>
      </w:r>
      <w:proofErr w:type="spellEnd"/>
      <w:r>
        <w:t xml:space="preserve"> ihrer eigenen Gesetze hinweisen. </w:t>
      </w:r>
    </w:p>
    <w:p>
      <w:pPr>
        <w:pStyle w:val="StandardWeb"/>
      </w:pPr>
      <w:r>
        <w:t xml:space="preserve">Ohne Staatsangehörigkeitsfeststellung des Rechtssubjekts Natürliche Person ist man absolut rechtlos in diesem System. Es ist die Lösung für all die Probleme, welche viele nicht verstehen wollen. GEZ, Zwangsversicherungen, Zwangsmitgliedschaften, Steuerabpressungen </w:t>
      </w:r>
      <w:proofErr w:type="spellStart"/>
      <w:r>
        <w:t>ect</w:t>
      </w:r>
      <w:proofErr w:type="spellEnd"/>
      <w:r>
        <w:t>. gehörten recht problemlos der Vergangenheit an.</w:t>
      </w:r>
    </w:p>
    <w:p>
      <w:pPr>
        <w:pStyle w:val="StandardWeb"/>
      </w:pPr>
      <w:r>
        <w:lastRenderedPageBreak/>
        <w:t xml:space="preserve">Ohne Staatsangehörigkeitsfeststellung erkennt man Dich nicht als Mann oder Weib auch eine Natürliche Person (Mensch) kann nicht erkannt werden. Ohne Staatsangehörigkeitsfeststellung geht man weiter davon aus, </w:t>
      </w:r>
      <w:proofErr w:type="spellStart"/>
      <w:r>
        <w:t>daß</w:t>
      </w:r>
      <w:proofErr w:type="spellEnd"/>
      <w:r>
        <w:t xml:space="preserve"> Du Kriegsteilnehmer gegen die Alliierten des 2. WK gewesen bist. </w:t>
      </w:r>
    </w:p>
    <w:p>
      <w:pPr>
        <w:pStyle w:val="StandardWeb"/>
      </w:pPr>
      <w:r>
        <w:t xml:space="preserve">Ohne Staatsangehörigkeitsfeststellung werden all jene welche sich als Mensch erkennen irgendwann erspüren müssen, </w:t>
      </w:r>
      <w:proofErr w:type="spellStart"/>
      <w:r>
        <w:t>daß</w:t>
      </w:r>
      <w:proofErr w:type="spellEnd"/>
      <w:r>
        <w:t xml:space="preserve"> man ihnen mit Gewalt nicht </w:t>
      </w:r>
      <w:proofErr w:type="spellStart"/>
      <w:r>
        <w:t>gewolltre</w:t>
      </w:r>
      <w:proofErr w:type="spellEnd"/>
      <w:r>
        <w:t xml:space="preserve"> Verträge aufzwingen und sie permanent mit </w:t>
      </w:r>
      <w:proofErr w:type="gramStart"/>
      <w:r>
        <w:t>irgend welchen</w:t>
      </w:r>
      <w:proofErr w:type="gramEnd"/>
      <w:r>
        <w:t xml:space="preserve"> Forderungen traktieren und sie abziehen will. Ohne </w:t>
      </w:r>
      <w:proofErr w:type="spellStart"/>
      <w:r>
        <w:t>Berreinigung</w:t>
      </w:r>
      <w:proofErr w:type="spellEnd"/>
      <w:r>
        <w:t xml:space="preserve"> des </w:t>
      </w:r>
      <w:proofErr w:type="spellStart"/>
      <w:r>
        <w:t>Personnenstandes</w:t>
      </w:r>
      <w:proofErr w:type="spellEnd"/>
      <w:r>
        <w:t xml:space="preserve"> und klar und deutlich erklärtem anderweitigem Willen ist man rechtlos in diesem System der Täuschung, der Ausbeutung und modernen und versteckten Sklaverei....</w:t>
      </w:r>
      <w:r>
        <w:br/>
        <w:t xml:space="preserve">t, s Das </w:t>
      </w:r>
      <w:proofErr w:type="spellStart"/>
      <w:r>
        <w:t>Reichsbürgergeset</w:t>
      </w:r>
      <w:proofErr w:type="spellEnd"/>
      <w:r>
        <w:t>:</w:t>
      </w:r>
    </w:p>
    <w:p>
      <w:pPr>
        <w:pStyle w:val="StandardWeb"/>
      </w:pPr>
      <w:hyperlink r:id="rId4" w:tgtFrame="_blank" w:history="1">
        <w:r>
          <w:rPr>
            <w:rStyle w:val="Hyperlink"/>
          </w:rPr>
          <w:t>https://www.youtube.com/watch?v=rqnP1rAaKBo&amp;feature=youtu.be</w:t>
        </w:r>
      </w:hyperlink>
    </w:p>
    <w:p>
      <w:pPr>
        <w:pStyle w:val="StandardWeb"/>
      </w:pPr>
      <w:r>
        <w:t xml:space="preserve">und das hier ist die Grundlage worauf sich die Verwaltung des Vereinigten Wirtschaftsgebiets beruft, genau das ist die Grundlage ihrer Diffamierungen und die Grundlage all ihrs Tun von Adolf Hitler geprägt. </w:t>
      </w:r>
      <w:proofErr w:type="spellStart"/>
      <w:r>
        <w:t>Vorherer</w:t>
      </w:r>
      <w:proofErr w:type="spellEnd"/>
      <w:r>
        <w:t xml:space="preserve">, also vor 1935 gab es den Begriff "Reichsbürger" gar nicht. Es ist eine </w:t>
      </w:r>
      <w:proofErr w:type="spellStart"/>
      <w:r>
        <w:t>Straftat</w:t>
      </w:r>
      <w:proofErr w:type="gramStart"/>
      <w:r>
        <w:t>,m</w:t>
      </w:r>
      <w:proofErr w:type="spellEnd"/>
      <w:proofErr w:type="gramEnd"/>
      <w:r>
        <w:t xml:space="preserve"> wenn man jemanden damit belegt, der </w:t>
      </w:r>
      <w:proofErr w:type="spellStart"/>
      <w:r>
        <w:t>eoiner</w:t>
      </w:r>
      <w:proofErr w:type="spellEnd"/>
      <w:r>
        <w:t xml:space="preserve"> anderen Volksgruppe angehört. </w:t>
      </w:r>
      <w:proofErr w:type="gramStart"/>
      <w:r>
        <w:t>( Volksverhetzung</w:t>
      </w:r>
      <w:proofErr w:type="gramEnd"/>
      <w:r>
        <w:t xml:space="preserve"> §130 StGB und 241 a Politische Verdächtigung), - Das also, sollte jeder bedenken der leichtfertig mit dem Begriff "Reichsbürger" diffamieren geht.</w:t>
      </w:r>
    </w:p>
    <w:p>
      <w:pPr>
        <w:pStyle w:val="StandardWeb"/>
      </w:pPr>
      <w:hyperlink r:id="rId5" w:history="1">
        <w:r>
          <w:rPr>
            <w:rStyle w:val="Hyperlink"/>
          </w:rPr>
          <w:t>https://www.facebook.com/photo.php?fbid=967097890085121&amp;set=p.967097890085121&amp;type=3&amp;theater</w:t>
        </w:r>
      </w:hyperlink>
    </w:p>
    <w:p>
      <w:pPr>
        <w:pStyle w:val="StandardWeb"/>
      </w:pPr>
      <w:r>
        <w:t>Die Bundesrepublikaner werden im Status der Juden des Dritten Reichs gehalten und sind wie diese staatenlos und deshalb rechtlos und man kann alles gegen und mit ihnen tun....</w:t>
      </w:r>
    </w:p>
    <w:p>
      <w:pPr>
        <w:pStyle w:val="StandardWeb"/>
      </w:pPr>
      <w:proofErr w:type="spellStart"/>
      <w:r>
        <w:t>klaus</w:t>
      </w:r>
      <w:proofErr w:type="spellEnd"/>
      <w:r>
        <w:t>, der Töpfer</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BD84E-0F4F-4A36-992F-782F04AD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819528">
      <w:bodyDiv w:val="1"/>
      <w:marLeft w:val="0"/>
      <w:marRight w:val="0"/>
      <w:marTop w:val="0"/>
      <w:marBottom w:val="0"/>
      <w:divBdr>
        <w:top w:val="none" w:sz="0" w:space="0" w:color="auto"/>
        <w:left w:val="none" w:sz="0" w:space="0" w:color="auto"/>
        <w:bottom w:val="none" w:sz="0" w:space="0" w:color="auto"/>
        <w:right w:val="none" w:sz="0" w:space="0" w:color="auto"/>
      </w:divBdr>
      <w:divsChild>
        <w:div w:id="236598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hoto.php?fbid=967097890085121&amp;set=p.967097890085121&amp;type=3" TargetMode="External"/><Relationship Id="rId4" Type="http://schemas.openxmlformats.org/officeDocument/2006/relationships/hyperlink" Target="https://www.youtube.com/watch?v=rqnP1rAaKBo&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4531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2</cp:revision>
  <dcterms:created xsi:type="dcterms:W3CDTF">2016-10-19T13:46:00Z</dcterms:created>
  <dcterms:modified xsi:type="dcterms:W3CDTF">2016-10-19T13:46:00Z</dcterms:modified>
</cp:coreProperties>
</file>